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592" w:rsidRDefault="00A72592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b/>
          <w:bCs/>
          <w:sz w:val="24"/>
          <w:szCs w:val="24"/>
          <w:lang w:val="lt-LT"/>
        </w:rPr>
        <w:t>ŠIAULIŲ APYLINKĖS TEISMO</w:t>
      </w:r>
    </w:p>
    <w:p w:rsidR="00864729" w:rsidRDefault="00C11BFE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RAŠTINĖS SKYRIAUS </w:t>
      </w:r>
      <w:r w:rsidR="00864729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JONIŠKIO RŪMŲ RAŠTINĖS BIURO </w:t>
      </w:r>
    </w:p>
    <w:p w:rsidR="00A72592" w:rsidRDefault="008E28A5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>VYRESNIOJO SPECIALISTO</w:t>
      </w:r>
    </w:p>
    <w:p w:rsidR="00DA1258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sz w:val="24"/>
          <w:szCs w:val="24"/>
          <w:lang w:val="lt-LT"/>
        </w:rPr>
        <w:t xml:space="preserve">EINAMŲJŲ </w:t>
      </w:r>
      <w:r w:rsidR="007F7440">
        <w:rPr>
          <w:rFonts w:ascii="Times New Roman" w:hAnsi="Times New Roman" w:cs="Times New Roman"/>
          <w:sz w:val="24"/>
          <w:szCs w:val="24"/>
          <w:lang w:val="lt-LT"/>
        </w:rPr>
        <w:t xml:space="preserve">2020 </w:t>
      </w:r>
      <w:r w:rsidRPr="00A72592">
        <w:rPr>
          <w:rFonts w:ascii="Times New Roman" w:hAnsi="Times New Roman" w:cs="Times New Roman"/>
          <w:sz w:val="24"/>
          <w:szCs w:val="24"/>
          <w:lang w:val="lt-LT"/>
        </w:rPr>
        <w:t>METŲ UŽDUOTYS</w:t>
      </w:r>
    </w:p>
    <w:p w:rsidR="00864729" w:rsidRDefault="00864729" w:rsidP="00864729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7F7440" w:rsidRDefault="00864729" w:rsidP="00864729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1. </w:t>
      </w:r>
      <w:r w:rsidR="007F7440">
        <w:rPr>
          <w:rFonts w:ascii="Times New Roman" w:hAnsi="Times New Roman" w:cs="Times New Roman"/>
          <w:sz w:val="24"/>
          <w:szCs w:val="24"/>
          <w:lang w:val="lt-LT"/>
        </w:rPr>
        <w:t>Užtikrinti savalaikį vykdymą, įsiteisėjus priimtiems procesiniams sprendimams. Užtikrina, kontroliuoja, kad procesiniai dokumentai proceso dalyviams būtų išsiųsti įstatymų numatytais terminais.</w:t>
      </w:r>
    </w:p>
    <w:p w:rsidR="007F7440" w:rsidRDefault="007F7440" w:rsidP="00864729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2. Parengti ir išsiųsti civilines bylas apeliacinės instancijos teismui gavus atskiruosius apeliacinius skundus bei atlieka procesinių veiksmų atžymėjimą informacinėje sistemoje LITEKO.</w:t>
      </w:r>
    </w:p>
    <w:p w:rsidR="007F7440" w:rsidRDefault="007F7440" w:rsidP="00864729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3. Rengti vykdomuosius dokumentus civilinėse bylose ir žymėti kiekvieną byloje atliktą procesinį veiksmą informacinėje sistemoje LITEKO, pradedant nuo bylos procesinio dokumento įsiteisėjimo ir baigiant bylos perdavimu archyvui.</w:t>
      </w:r>
    </w:p>
    <w:p w:rsidR="007F7440" w:rsidRDefault="007F7440" w:rsidP="00864729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4. Tobulinti valstybinės kalbos vartojimą surašant Teismo procesinius dokumentus bei rengti dokumentus laikantis dokumentų rengimo taisyklių reikalavimų.</w:t>
      </w:r>
    </w:p>
    <w:p w:rsidR="007F7440" w:rsidRDefault="007F7440" w:rsidP="00864729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5. Laikytis pagrindinių aptarnavimo principų pagal teisme įdiegtą Asmenų aptarnavimo teismuose standartą.</w:t>
      </w:r>
    </w:p>
    <w:p w:rsidR="007F7440" w:rsidRDefault="007F7440" w:rsidP="00864729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2A4CC2" w:rsidRPr="00FC0B07" w:rsidRDefault="002A4CC2" w:rsidP="00864729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0" w:name="_GoBack"/>
      <w:bookmarkEnd w:id="0"/>
    </w:p>
    <w:sectPr w:rsidR="002A4CC2" w:rsidRPr="00FC0B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24B4E"/>
    <w:multiLevelType w:val="hybridMultilevel"/>
    <w:tmpl w:val="543AAF46"/>
    <w:lvl w:ilvl="0" w:tplc="9DDEDBB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3E"/>
    <w:rsid w:val="000B2E61"/>
    <w:rsid w:val="002A4CC2"/>
    <w:rsid w:val="004A20FD"/>
    <w:rsid w:val="0050640D"/>
    <w:rsid w:val="007F7440"/>
    <w:rsid w:val="00864729"/>
    <w:rsid w:val="008E28A5"/>
    <w:rsid w:val="00A72592"/>
    <w:rsid w:val="00C11BFE"/>
    <w:rsid w:val="00DA1258"/>
    <w:rsid w:val="00EC353E"/>
    <w:rsid w:val="00FC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BB6F6"/>
  <w15:chartTrackingRefBased/>
  <w15:docId w15:val="{59D0054F-60AB-43AB-8642-DF9CB719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FC0B07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4"/>
      <w:szCs w:val="4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J.Bagucianskiene@teismai.local</dc:creator>
  <cp:keywords/>
  <dc:description/>
  <cp:lastModifiedBy>J.Bagucianskiene@teismai.local</cp:lastModifiedBy>
  <cp:revision>10</cp:revision>
  <dcterms:created xsi:type="dcterms:W3CDTF">2019-07-18T06:08:00Z</dcterms:created>
  <dcterms:modified xsi:type="dcterms:W3CDTF">2020-04-01T06:55:00Z</dcterms:modified>
</cp:coreProperties>
</file>