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2D3B75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TEISĖJO PADĖJĖJO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477EFA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2D3B75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2D3B75" w:rsidRPr="00CD264E" w:rsidRDefault="002D3B75" w:rsidP="002D3B75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264E">
        <w:rPr>
          <w:rFonts w:ascii="Times New Roman" w:hAnsi="Times New Roman" w:cs="Times New Roman"/>
          <w:sz w:val="24"/>
          <w:szCs w:val="24"/>
        </w:rPr>
        <w:t>1. Teisėjo, kuriam teisėjo padėjėjas yra priskirtas, bylose viešai skelbtinų (nuasmenintų) procesinių sprendimų versijų parengimas ir įkėlimas į LITEKO Šiaulių apylinkės teismo pirmininko įsakymu nustatyta tvarka ir terminu bei jų įkėlimo į LITEKO patikra kiekvieno ketvirčio pabaigoje.</w:t>
      </w:r>
    </w:p>
    <w:p w:rsidR="002D3B75" w:rsidRDefault="002D3B75" w:rsidP="002D3B75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D264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264E">
        <w:rPr>
          <w:rFonts w:ascii="Times New Roman" w:hAnsi="Times New Roman" w:cs="Times New Roman"/>
          <w:sz w:val="24"/>
          <w:szCs w:val="24"/>
        </w:rPr>
        <w:t>Teisėjo, kuriam teisėjo padėjėjas yra priskirtas, bylose procesinių sprendimų kategorijų suvedimas į LITEKO procesinio sprendimo įkėlimo į LITEKO metu, galutinių procesinių sprendimų kategorijų suvedimo į LITEKO patikra kiekvieno ketvirčio pabaigoje.</w:t>
      </w:r>
    </w:p>
    <w:p w:rsidR="002D3B75" w:rsidRDefault="002D3B75" w:rsidP="002D3B75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74BE6">
        <w:rPr>
          <w:rFonts w:ascii="Times New Roman" w:hAnsi="Times New Roman" w:cs="Times New Roman"/>
          <w:sz w:val="24"/>
          <w:szCs w:val="24"/>
        </w:rPr>
        <w:t xml:space="preserve">3. </w:t>
      </w:r>
      <w:r w:rsidRPr="00546860">
        <w:rPr>
          <w:rFonts w:ascii="Times New Roman" w:hAnsi="Times New Roman" w:cs="Times New Roman"/>
          <w:sz w:val="24"/>
          <w:szCs w:val="24"/>
        </w:rPr>
        <w:t>Dalyvauti renginiuose ir veiklose, Šiaulių apylinkės teismo organizuojamuose siekiant teismo veiklos strateginių tikslų – teismo veiklos viešinimo ir atvirumo visuomenei, teigiamo teismo įvaizdžio formavimo, visuomenės teisinio išprusimo ir pasitikėjimo teismais didinimo – įgyvendinimo (susirinkimuose, seminaruose (mokymuose), renginiuose, išvykose, kitose veiklose ir kt.) ir/ar padėti juos organizuoti.</w:t>
      </w:r>
    </w:p>
    <w:p w:rsidR="002D3B75" w:rsidRPr="00A72592" w:rsidRDefault="002D3B75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2D3B75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D3B75"/>
    <w:rsid w:val="00477EFA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DD0C2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5</cp:revision>
  <dcterms:created xsi:type="dcterms:W3CDTF">2019-07-18T06:08:00Z</dcterms:created>
  <dcterms:modified xsi:type="dcterms:W3CDTF">2020-03-09T14:14:00Z</dcterms:modified>
</cp:coreProperties>
</file>