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592" w:rsidRDefault="00A72592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b/>
          <w:bCs/>
          <w:sz w:val="24"/>
          <w:szCs w:val="24"/>
          <w:lang w:val="lt-LT"/>
        </w:rPr>
        <w:t>ŠIAULIŲ APYLINKĖS TEISMO</w:t>
      </w:r>
    </w:p>
    <w:p w:rsidR="00864729" w:rsidRDefault="00C11BFE" w:rsidP="00A7259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RAŠTINĖS SKYRIAUS </w:t>
      </w:r>
      <w:r w:rsidR="006235CE">
        <w:rPr>
          <w:rFonts w:ascii="Times New Roman" w:hAnsi="Times New Roman" w:cs="Times New Roman"/>
          <w:b/>
          <w:bCs/>
          <w:sz w:val="24"/>
          <w:szCs w:val="24"/>
          <w:lang w:val="lt-LT"/>
        </w:rPr>
        <w:t>RADVILIŠKIO</w:t>
      </w:r>
      <w:r w:rsidR="00864729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RŪMŲ RAŠTINĖS BIURO </w:t>
      </w:r>
    </w:p>
    <w:p w:rsidR="00A72592" w:rsidRDefault="006235CE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VYRIAUSIOJO </w:t>
      </w:r>
      <w:r w:rsidR="008E28A5">
        <w:rPr>
          <w:rFonts w:ascii="Times New Roman" w:hAnsi="Times New Roman" w:cs="Times New Roman"/>
          <w:b/>
          <w:bCs/>
          <w:sz w:val="24"/>
          <w:szCs w:val="24"/>
          <w:lang w:val="lt-LT"/>
        </w:rPr>
        <w:t>SPECIALISTO</w:t>
      </w:r>
    </w:p>
    <w:p w:rsidR="00DA1258" w:rsidRDefault="00A72592" w:rsidP="00A72592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A72592">
        <w:rPr>
          <w:rFonts w:ascii="Times New Roman" w:hAnsi="Times New Roman" w:cs="Times New Roman"/>
          <w:sz w:val="24"/>
          <w:szCs w:val="24"/>
          <w:lang w:val="lt-LT"/>
        </w:rPr>
        <w:t xml:space="preserve">EINAMŲJŲ </w:t>
      </w:r>
      <w:r w:rsidR="008B224E">
        <w:rPr>
          <w:rFonts w:ascii="Times New Roman" w:hAnsi="Times New Roman" w:cs="Times New Roman"/>
          <w:sz w:val="24"/>
          <w:szCs w:val="24"/>
          <w:lang w:val="lt-LT"/>
        </w:rPr>
        <w:t xml:space="preserve">2020 </w:t>
      </w:r>
      <w:r w:rsidRPr="00A72592">
        <w:rPr>
          <w:rFonts w:ascii="Times New Roman" w:hAnsi="Times New Roman" w:cs="Times New Roman"/>
          <w:sz w:val="24"/>
          <w:szCs w:val="24"/>
          <w:lang w:val="lt-LT"/>
        </w:rPr>
        <w:t>METŲ UŽDUOTYS</w:t>
      </w:r>
    </w:p>
    <w:p w:rsidR="00864729" w:rsidRDefault="00864729" w:rsidP="00864729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8B224E" w:rsidRDefault="00864729" w:rsidP="006235C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1. </w:t>
      </w:r>
      <w:r w:rsidR="008B224E">
        <w:rPr>
          <w:rFonts w:ascii="Times New Roman" w:hAnsi="Times New Roman" w:cs="Times New Roman"/>
          <w:sz w:val="24"/>
          <w:szCs w:val="24"/>
          <w:lang w:val="lt-LT"/>
        </w:rPr>
        <w:t xml:space="preserve">Savalaikis baudžiamųjų ir civilinių bylų grįžusių iš apeliacinės instancijos vykdymas. </w:t>
      </w:r>
    </w:p>
    <w:p w:rsidR="008B224E" w:rsidRDefault="006235CE" w:rsidP="006235C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2. </w:t>
      </w:r>
      <w:r w:rsidR="008B224E">
        <w:rPr>
          <w:rFonts w:ascii="Times New Roman" w:hAnsi="Times New Roman" w:cs="Times New Roman"/>
          <w:sz w:val="24"/>
          <w:szCs w:val="24"/>
          <w:lang w:val="lt-LT"/>
        </w:rPr>
        <w:t>Dalyvauti archyvo tvarkyme ir bylų perdavime į teismo archyvą. Grąžintus įvykdytus vykdomuosius raštus įsegti į bylas ir atžymėti į LITEKO sistemą.</w:t>
      </w:r>
    </w:p>
    <w:p w:rsidR="006235CE" w:rsidRDefault="008B224E" w:rsidP="006235C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3. Atos</w:t>
      </w:r>
      <w:r w:rsidR="006235CE">
        <w:rPr>
          <w:rFonts w:ascii="Times New Roman" w:hAnsi="Times New Roman" w:cs="Times New Roman"/>
          <w:sz w:val="24"/>
          <w:szCs w:val="24"/>
          <w:lang w:val="lt-LT"/>
        </w:rPr>
        <w:t>togų ir nedarbingumo laikotarpiu padėti kitiems teismo darbuotojams.</w:t>
      </w:r>
    </w:p>
    <w:p w:rsidR="008B224E" w:rsidRDefault="008B224E" w:rsidP="006235C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4</w:t>
      </w:r>
      <w:r w:rsidR="006235CE">
        <w:rPr>
          <w:rFonts w:ascii="Times New Roman" w:hAnsi="Times New Roman" w:cs="Times New Roman"/>
          <w:sz w:val="24"/>
          <w:szCs w:val="24"/>
          <w:lang w:val="lt-LT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lt-LT"/>
        </w:rPr>
        <w:t>Laikytis pagrindinių aptarnavimo principų pagal teisme įdiegtą Asmenų aptarnavimo teismuose standartą.</w:t>
      </w:r>
    </w:p>
    <w:p w:rsidR="008B224E" w:rsidRDefault="008B224E" w:rsidP="006235CE">
      <w:pPr>
        <w:ind w:left="284" w:hanging="284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5. Esant finansinei galimybei vykti į kvalifikacijos kėlimo kursus ir įgytą patirtimi pasidalinti su kitais teismo darbuotojais. </w:t>
      </w:r>
    </w:p>
    <w:p w:rsidR="002A4CC2" w:rsidRPr="00FC0B07" w:rsidRDefault="002A4CC2" w:rsidP="00864729">
      <w:pPr>
        <w:jc w:val="both"/>
        <w:rPr>
          <w:rFonts w:ascii="Times New Roman" w:hAnsi="Times New Roman" w:cs="Times New Roman"/>
          <w:sz w:val="24"/>
          <w:szCs w:val="24"/>
          <w:lang w:val="lt-LT"/>
        </w:rPr>
      </w:pPr>
      <w:bookmarkStart w:id="0" w:name="_GoBack"/>
      <w:bookmarkEnd w:id="0"/>
    </w:p>
    <w:sectPr w:rsidR="002A4CC2" w:rsidRPr="00FC0B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E24B4E"/>
    <w:multiLevelType w:val="hybridMultilevel"/>
    <w:tmpl w:val="543AAF46"/>
    <w:lvl w:ilvl="0" w:tplc="9DDEDB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53E"/>
    <w:rsid w:val="000B2E61"/>
    <w:rsid w:val="002A4CC2"/>
    <w:rsid w:val="004A20FD"/>
    <w:rsid w:val="0050640D"/>
    <w:rsid w:val="006235CE"/>
    <w:rsid w:val="00864729"/>
    <w:rsid w:val="008B224E"/>
    <w:rsid w:val="008E28A5"/>
    <w:rsid w:val="00A72592"/>
    <w:rsid w:val="00C11BFE"/>
    <w:rsid w:val="00DA1258"/>
    <w:rsid w:val="00EC353E"/>
    <w:rsid w:val="00FC0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B706A"/>
  <w15:chartTrackingRefBased/>
  <w15:docId w15:val="{59D0054F-60AB-43AB-8642-DF9CB719C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FC0B07"/>
    <w:pPr>
      <w:spacing w:after="200" w:line="276" w:lineRule="auto"/>
      <w:ind w:left="720"/>
      <w:contextualSpacing/>
    </w:pPr>
    <w:rPr>
      <w:rFonts w:ascii="Times New Roman" w:eastAsia="Calibri" w:hAnsi="Times New Roman" w:cs="Times New Roman"/>
      <w:sz w:val="24"/>
      <w:szCs w:val="40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J.Bagucianskiene@teismai.local</dc:creator>
  <cp:keywords/>
  <dc:description/>
  <cp:lastModifiedBy>J.Bagucianskiene@teismai.local</cp:lastModifiedBy>
  <cp:revision>11</cp:revision>
  <dcterms:created xsi:type="dcterms:W3CDTF">2019-07-18T06:08:00Z</dcterms:created>
  <dcterms:modified xsi:type="dcterms:W3CDTF">2020-04-06T07:42:00Z</dcterms:modified>
</cp:coreProperties>
</file>