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055A7D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DF5710">
        <w:rPr>
          <w:rFonts w:ascii="Times New Roman" w:hAnsi="Times New Roman" w:cs="Times New Roman"/>
          <w:b/>
          <w:bCs/>
          <w:sz w:val="24"/>
          <w:szCs w:val="24"/>
          <w:lang w:val="lt-LT"/>
        </w:rPr>
        <w:t>RADVILIŠKIO</w:t>
      </w:r>
      <w:r w:rsidR="00055A7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865A7E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865A7E" w:rsidRDefault="00865A7E" w:rsidP="00865A7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865A7E" w:rsidRDefault="00865A7E" w:rsidP="00865A7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Užtikrinti tinkamą ir savalaikį procesinių dokumentų išsiuntimą byloje dalyvaujantiems asmenims.</w:t>
      </w:r>
    </w:p>
    <w:p w:rsidR="00865A7E" w:rsidRDefault="00865A7E" w:rsidP="00865A7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Skundų tvarkymas neišnagrinėtose bylose: tinkamai ir laiku išsiųsti proceso dalyviams pranešimus dėl atsiliepimų pateikimo; tinkamai suruoštą bylą/bylos medžiagą laiku išsiųsti į apeliacinę instanciją.</w:t>
      </w:r>
    </w:p>
    <w:p w:rsidR="00865A7E" w:rsidRDefault="00865A7E" w:rsidP="00865A7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Bylų atidavimas į raštinę: bylas į raštinę perduoti laikantis nustatytų terminų, perduoti estetiškai tvarkingas bylas, LITEKO sistemoje tinkamai pažymėti įvykius apie bylų perdavimą į raštinę.</w:t>
      </w:r>
    </w:p>
    <w:p w:rsidR="00865A7E" w:rsidRDefault="00865A7E" w:rsidP="00865A7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865A7E" w:rsidRDefault="00865A7E" w:rsidP="00865A7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 Laikytis pagrindinių aptarnavimo principų pagal teisme įdiegtą Asmenų aptarnavimo teismuose standartą.</w:t>
      </w:r>
    </w:p>
    <w:p w:rsidR="00055A7D" w:rsidRDefault="00055A7D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p w:rsidR="00DF5710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DF5710" w:rsidRPr="00FC0B07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DF5710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55A7D"/>
    <w:rsid w:val="000B2E61"/>
    <w:rsid w:val="002A4CC2"/>
    <w:rsid w:val="004A20FD"/>
    <w:rsid w:val="004E1A28"/>
    <w:rsid w:val="0050640D"/>
    <w:rsid w:val="00865A7E"/>
    <w:rsid w:val="00A72592"/>
    <w:rsid w:val="00C11BFE"/>
    <w:rsid w:val="00D254AE"/>
    <w:rsid w:val="00DA1258"/>
    <w:rsid w:val="00DF5710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FC7A0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1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12</cp:revision>
  <dcterms:created xsi:type="dcterms:W3CDTF">2019-07-18T06:08:00Z</dcterms:created>
  <dcterms:modified xsi:type="dcterms:W3CDTF">2020-04-06T07:47:00Z</dcterms:modified>
</cp:coreProperties>
</file>